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6" w:type="dxa"/>
        <w:tblInd w:w="94" w:type="dxa"/>
        <w:tblLook w:val="04A0" w:firstRow="1" w:lastRow="0" w:firstColumn="1" w:lastColumn="0" w:noHBand="0" w:noVBand="1"/>
      </w:tblPr>
      <w:tblGrid>
        <w:gridCol w:w="910"/>
        <w:gridCol w:w="8597"/>
        <w:gridCol w:w="1009"/>
      </w:tblGrid>
      <w:tr w:rsidR="00072954" w:rsidRPr="00446BEB" w:rsidTr="002627B5">
        <w:trPr>
          <w:trHeight w:val="2544"/>
        </w:trPr>
        <w:tc>
          <w:tcPr>
            <w:tcW w:w="1051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04EA6" w:rsidRPr="009E602C" w:rsidRDefault="00F04EA6" w:rsidP="00F04EA6">
            <w:pPr>
              <w:jc w:val="right"/>
              <w:rPr>
                <w:rFonts w:ascii="Garamond" w:hAnsi="Garamond"/>
              </w:rPr>
            </w:pPr>
            <w:r w:rsidRPr="00446BEB">
              <w:rPr>
                <w:rFonts w:ascii="Garamond" w:hAnsi="Garamond"/>
              </w:rPr>
              <w:t>ПРИЛОЖЕНИЕ №2</w:t>
            </w:r>
            <w:r w:rsidR="009E602C">
              <w:rPr>
                <w:rFonts w:ascii="Garamond" w:hAnsi="Garamond"/>
              </w:rPr>
              <w:t>Б</w:t>
            </w:r>
          </w:p>
          <w:p w:rsidR="00F04EA6" w:rsidRPr="00446BEB" w:rsidRDefault="00F04EA6" w:rsidP="00F04EA6">
            <w:pPr>
              <w:tabs>
                <w:tab w:val="left" w:pos="7610"/>
              </w:tabs>
              <w:jc w:val="right"/>
              <w:rPr>
                <w:rFonts w:ascii="Garamond" w:hAnsi="Garamond"/>
              </w:rPr>
            </w:pPr>
            <w:r w:rsidRPr="00446BEB">
              <w:rPr>
                <w:rFonts w:ascii="Garamond" w:hAnsi="Garamond"/>
              </w:rPr>
              <w:tab/>
              <w:t>(Заёмщик – ЮЛ)</w:t>
            </w:r>
          </w:p>
          <w:p w:rsidR="00F04EA6" w:rsidRPr="00446BEB" w:rsidRDefault="00F04EA6" w:rsidP="00F04E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ПЕРЕЧЕНЬ ДОКУМЕНТОВ,</w:t>
            </w:r>
            <w:r w:rsidRPr="00446BEB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br/>
              <w:t>ОБЯЗАТЕЛЬНЫЕ К ПРЕДСТАВЛЕНИЮ В БАНК ДО ПРИНЯТИЯ РЕШЕНИЯ УПОЛНОМОЧЕННОГО ОРГАНА БАНКА ДЛЯ ЮРИДИЧЕСКИХ ЛИЦ (ЗАЕМЩИКОВ, ПОРУЧИТЕЛЕЙ, ПРИНЦИПАЛОВ И ДР.)</w:t>
            </w:r>
          </w:p>
        </w:tc>
      </w:tr>
      <w:tr w:rsidR="00072954" w:rsidRPr="00446BEB" w:rsidTr="00823A15">
        <w:trPr>
          <w:trHeight w:val="144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46BE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46BE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EA6" w:rsidRPr="00446BEB" w:rsidRDefault="00F04EA6" w:rsidP="00F04E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73" w:rsidRDefault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Отметка о наличии </w:t>
            </w: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br/>
              <w:t xml:space="preserve">(«+» есть; </w:t>
            </w: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«-</w:t>
            </w:r>
            <w:proofErr w:type="gramEnd"/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» нет; </w:t>
            </w: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br/>
              <w:t>«н» не надо)</w:t>
            </w:r>
          </w:p>
        </w:tc>
      </w:tr>
      <w:tr w:rsidR="00823A15" w:rsidRPr="00446BEB" w:rsidTr="00823A15">
        <w:trPr>
          <w:trHeight w:val="25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23A1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173" w:rsidRDefault="00823A1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7FE9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>Анкета заемщика:</w:t>
            </w:r>
          </w:p>
          <w:p w:rsidR="00B93173" w:rsidRDefault="00823A1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1119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US" w:eastAsia="ru-RU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pt;height:49.55pt" o:ole="">
                  <v:imagedata r:id="rId7" o:title=""/>
                </v:shape>
                <o:OLEObject Type="Embed" ProgID="Word.Document.8" ShapeID="_x0000_i1025" DrawAspect="Icon" ObjectID="_1611139098" r:id="rId8">
                  <o:FieldCodes>\s</o:FieldCodes>
                </o:OLEObject>
              </w:objec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15" w:rsidRPr="00446BEB" w:rsidRDefault="00823A15" w:rsidP="00823A1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8B6645">
        <w:trPr>
          <w:trHeight w:val="3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FD710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ru-RU"/>
              </w:rPr>
            </w:pPr>
            <w:r w:rsidRPr="00FD7103"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A51915" w:rsidRDefault="008B1B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</w:pPr>
            <w:r w:rsidRPr="00A5191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82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9E602C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="00F04EA6"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  <w:r w:rsidR="009E602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Выписка из ЕГРЮЛ, актуальность действия которой на момент ее представления составляет 30 дней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до </w:t>
            </w: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дня выдачи — </w:t>
            </w:r>
            <w:r w:rsidRPr="00446BE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>оригинал или копия, заверенная нотариально.</w:t>
            </w: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Выписка должна содержать полные сведения о юридическом лице</w:t>
            </w:r>
            <w:r w:rsidRPr="0000371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; </w:t>
            </w: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100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9E602C" w:rsidRDefault="008B6645" w:rsidP="009E60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="00F04EA6"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  <w:r w:rsidR="009E602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9604AB" w:rsidP="00F04EA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Протокол/</w:t>
            </w:r>
            <w:r w:rsidR="00B93173" w:rsidRPr="00B9317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Решение участников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/акционеров</w:t>
            </w:r>
            <w:r w:rsidR="00B93173" w:rsidRPr="00B9317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о назначении Руководителя организации, приказы о назначении руководителя организации и Главного бухгалтера (либо приказ о возложении обязанностей Главного бухгалтера на Руководителя организации). Трудовой договор, заключенный с единоличным исполнительным органом, если отсутствует срок его полномочий и сами полномочия;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156448">
        <w:trPr>
          <w:trHeight w:val="100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="00F04EA6"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  <w:r w:rsidR="009E602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Копии паспортов (все страницы, в том числе не заполненные) руководителя организации, Главного бухгалтера и учредителей и/или представителей, подписывающих договоры от имени юридического лица – физических лиц, и/или аналогичные копии регистрационных документов собственников юридических лиц.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9E602C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="00F04EA6"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  <w:r w:rsidR="009E602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5C6DBF" w:rsidRDefault="00F04EA6" w:rsidP="009E27E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5C6DBF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Копии документов удостоверяющие личность поручителей/залогодателей – физических лиц, кроме того копии документов супруг</w:t>
            </w:r>
            <w:proofErr w:type="gramStart"/>
            <w:r w:rsidRPr="005C6DBF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а(</w:t>
            </w:r>
            <w:proofErr w:type="gramEnd"/>
            <w:r w:rsidRPr="005C6DBF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и) поручителя/залогодателя или свидетельство о расторжении брака.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8B6645">
        <w:trPr>
          <w:trHeight w:val="663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9E602C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="00F04EA6"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  <w:r w:rsidR="009E602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BF" w:rsidRPr="005C6DBF" w:rsidRDefault="00F04EA6" w:rsidP="005C6DB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bookmarkStart w:id="0" w:name="RANGE!B15"/>
            <w:r w:rsidRPr="005C6DBF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Протокол/Решение учредителей/я (Заемщика/Залогодателя/Поручителя) об одобрении сделки по получению кредита (если сделка является крупной)/предоставлении Поручительства/ предоставления имущества в Залог и (или) одобрения сделки с заинтересованностью (при необходимости) (оформленное в соответствии с ФЗ «Об ООО»)</w:t>
            </w:r>
            <w:r w:rsidR="00C5348F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– предоставляется после принятия положительного решения Кредитного Комитета</w:t>
            </w:r>
            <w:r w:rsidR="005C6DBF" w:rsidRPr="005C6DBF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</w:p>
          <w:p w:rsidR="00B93173" w:rsidRDefault="00895A7B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FD7103">
              <w:rPr>
                <w:rFonts w:ascii="Garamond" w:eastAsia="Times New Roman" w:hAnsi="Garamond"/>
                <w:sz w:val="20"/>
                <w:szCs w:val="20"/>
                <w:lang w:eastAsia="ru-RU"/>
              </w:rPr>
              <w:object w:dxaOrig="1537" w:dyaOrig="995">
                <v:shape id="_x0000_i1026" type="#_x0000_t75" style="width:76.6pt;height:49.55pt" o:ole="">
                  <v:imagedata r:id="rId9" o:title=""/>
                </v:shape>
                <o:OLEObject Type="Embed" ProgID="Word.Document.8" ShapeID="_x0000_i1026" DrawAspect="Icon" ObjectID="_1611139099" r:id="rId10">
                  <o:FieldCodes>\s</o:FieldCodes>
                </o:OLEObject>
              </w:object>
            </w:r>
            <w:r w:rsidRPr="00FD7103">
              <w:rPr>
                <w:rFonts w:ascii="Garamond" w:eastAsia="Times New Roman" w:hAnsi="Garamond"/>
                <w:sz w:val="20"/>
                <w:szCs w:val="20"/>
                <w:lang w:eastAsia="ru-RU"/>
              </w:rPr>
              <w:object w:dxaOrig="1537" w:dyaOrig="995">
                <v:shape id="_x0000_i1027" type="#_x0000_t75" style="width:76.6pt;height:49.55pt" o:ole="">
                  <v:imagedata r:id="rId11" o:title=""/>
                </v:shape>
                <o:OLEObject Type="Embed" ProgID="Word.Document.8" ShapeID="_x0000_i1027" DrawAspect="Icon" ObjectID="_1611139100" r:id="rId12">
                  <o:FieldCodes>\s</o:FieldCodes>
                </o:OLEObject>
              </w:object>
            </w:r>
            <w:r w:rsidRPr="00FD7103">
              <w:rPr>
                <w:rFonts w:ascii="Garamond" w:eastAsia="Times New Roman" w:hAnsi="Garamond"/>
                <w:sz w:val="20"/>
                <w:szCs w:val="20"/>
                <w:lang w:eastAsia="ru-RU"/>
              </w:rPr>
              <w:object w:dxaOrig="1537" w:dyaOrig="995">
                <v:shape id="_x0000_i1028" type="#_x0000_t75" style="width:76.6pt;height:49.55pt" o:ole="">
                  <v:imagedata r:id="rId13" o:title=""/>
                </v:shape>
                <o:OLEObject Type="Embed" ProgID="Word.Document.8" ShapeID="_x0000_i1028" DrawAspect="Icon" ObjectID="_1611139101" r:id="rId14">
                  <o:FieldCodes>\s</o:FieldCodes>
                </o:OLEObject>
              </w:object>
            </w:r>
            <w:bookmarkEnd w:id="0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8B6645">
        <w:trPr>
          <w:trHeight w:val="36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9E602C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="00F04EA6"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  <w:r w:rsidR="009E602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A03" w:rsidRPr="005C6DBF" w:rsidRDefault="00F04EA6" w:rsidP="009B4A03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proofErr w:type="gramStart"/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Протокол/Решение внеочередного общего собрания акционеров/а (для ОАО, ЗАО) об одобрении сделки по получению кредита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(если сделка является крупной)/предоставлении Поручительства/ предоставления имущества в Залог и (или) одобрения сделки с заинтересованностью (при необходимости)</w:t>
            </w: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(оформленное в соответствии с ФЗ «Об АО» </w:t>
            </w:r>
            <w:r w:rsidR="009B4A03">
              <w:rPr>
                <w:rFonts w:ascii="Garamond" w:eastAsia="Times New Roman" w:hAnsi="Garamond"/>
                <w:sz w:val="20"/>
                <w:szCs w:val="20"/>
                <w:lang w:eastAsia="ru-RU"/>
              </w:rPr>
              <w:t>– предоставляется после принятия положительного решения Кредитного Комитета</w:t>
            </w:r>
            <w:r w:rsidR="009B4A03" w:rsidRPr="005C6DBF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5E3A43" w:rsidRPr="009B4A03" w:rsidRDefault="005E3A43" w:rsidP="00F04EA6">
            <w:pPr>
              <w:keepNext/>
              <w:keepLines/>
              <w:spacing w:before="200"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  <w:p w:rsidR="008B6645" w:rsidRPr="009B4A03" w:rsidRDefault="00895A7B" w:rsidP="00F04EA6">
            <w:pPr>
              <w:keepNext/>
              <w:keepLines/>
              <w:spacing w:before="200"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D710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object w:dxaOrig="1537" w:dyaOrig="995">
                <v:shape id="_x0000_i1029" type="#_x0000_t75" style="width:76.6pt;height:49.55pt" o:ole="">
                  <v:imagedata r:id="rId15" o:title=""/>
                </v:shape>
                <o:OLEObject Type="Embed" ProgID="Word.Document.8" ShapeID="_x0000_i1029" DrawAspect="Icon" ObjectID="_1611139102" r:id="rId16">
                  <o:FieldCodes>\s</o:FieldCodes>
                </o:OLEObject>
              </w:object>
            </w:r>
            <w:r w:rsidRPr="00FD710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object w:dxaOrig="1537" w:dyaOrig="995">
                <v:shape id="_x0000_i1030" type="#_x0000_t75" style="width:76.6pt;height:49.55pt" o:ole="">
                  <v:imagedata r:id="rId17" o:title=""/>
                </v:shape>
                <o:OLEObject Type="Embed" ProgID="Word.Document.8" ShapeID="_x0000_i1030" DrawAspect="Icon" ObjectID="_1611139103" r:id="rId18">
                  <o:FieldCodes>\s</o:FieldCodes>
                </o:OLEObject>
              </w:object>
            </w:r>
            <w:r w:rsidRPr="00FD710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object w:dxaOrig="1537" w:dyaOrig="995">
                <v:shape id="_x0000_i1031" type="#_x0000_t75" style="width:76.6pt;height:49.55pt" o:ole="">
                  <v:imagedata r:id="rId19" o:title=""/>
                </v:shape>
                <o:OLEObject Type="Embed" ProgID="Word.Document.8" ShapeID="_x0000_i1031" DrawAspect="Icon" ObjectID="_1611139104" r:id="rId20">
                  <o:FieldCodes>\s</o:FieldCodes>
                </o:OLEObject>
              </w:object>
            </w:r>
            <w:r w:rsidRPr="00FD710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object w:dxaOrig="1537" w:dyaOrig="995">
                <v:shape id="_x0000_i1032" type="#_x0000_t75" style="width:76.6pt;height:49.55pt" o:ole="">
                  <v:imagedata r:id="rId21" o:title=""/>
                </v:shape>
                <o:OLEObject Type="Embed" ProgID="Word.Document.8" ShapeID="_x0000_i1032" DrawAspect="Icon" ObjectID="_1611139105" r:id="rId22">
                  <o:FieldCodes>\s</o:FieldCodes>
                </o:OLEObject>
              </w:object>
            </w:r>
          </w:p>
          <w:p w:rsidR="00B93173" w:rsidRDefault="00E454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D6664F" w:rsidDel="00823A15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8B6645">
        <w:trPr>
          <w:trHeight w:val="51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9E602C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="00DD111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  <w:r w:rsidR="009E602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4F" w:rsidRPr="00D35517" w:rsidRDefault="00DD1119" w:rsidP="00F04EA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Реестр акционеров, документ, подтверждающий ведение реестра </w:t>
            </w:r>
            <w:r w:rsidR="009604A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и действующих акционеров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(для ОАО, ЗАО)</w:t>
            </w:r>
            <w:r w:rsidR="009604A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</w:p>
          <w:p w:rsidR="00D6664F" w:rsidRPr="00D35517" w:rsidRDefault="00D6664F" w:rsidP="00F04EA6">
            <w:pPr>
              <w:keepNext/>
              <w:keepLines/>
              <w:spacing w:before="200"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  <w:p w:rsidR="00B93173" w:rsidRDefault="00DD11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D800A2" w:rsidRPr="00FD710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object w:dxaOrig="1537" w:dyaOrig="995">
                <v:shape id="_x0000_i1033" type="#_x0000_t75" style="width:76.6pt;height:49.55pt" o:ole="">
                  <v:imagedata r:id="rId23" o:title=""/>
                </v:shape>
                <o:OLEObject Type="Embed" ProgID="Word.Document.8" ShapeID="_x0000_i1033" DrawAspect="Icon" ObjectID="_1611139106" r:id="rId24">
                  <o:FieldCodes>\s</o:FieldCodes>
                </o:OLEObject>
              </w:objec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72954" w:rsidRPr="00446BEB" w:rsidTr="002627B5">
        <w:trPr>
          <w:trHeight w:val="35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9604AB" w:rsidRDefault="00F34563" w:rsidP="001C7FB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3456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DD111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.1</w:t>
            </w:r>
            <w:r w:rsidR="001C7FB1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D35517" w:rsidRDefault="00DD1119" w:rsidP="00F04EA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Протокол годового собрания акционеров об избрании совета директоров (для ОАО, ЗАО);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F42A1F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FD710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ru-RU"/>
              </w:rPr>
            </w:pPr>
            <w:r w:rsidRPr="00FD7103"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1B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>Финансовые документы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483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3</w:t>
            </w:r>
            <w:r w:rsidR="00F04EA6"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bCs/>
                <w:sz w:val="20"/>
                <w:szCs w:val="20"/>
                <w:lang w:eastAsia="ru-RU"/>
              </w:rPr>
              <w:t>Информационно письмо (Форма №26.2-7) из МИФНС подтверждающее переход на специальный налоговый режим (</w:t>
            </w:r>
            <w:r w:rsidR="00C20C74">
              <w:rPr>
                <w:rFonts w:ascii="Garamond" w:eastAsia="Times New Roman" w:hAnsi="Garamond"/>
                <w:bCs/>
                <w:sz w:val="20"/>
                <w:szCs w:val="20"/>
                <w:lang w:eastAsia="ru-RU"/>
              </w:rPr>
              <w:t xml:space="preserve">при </w:t>
            </w:r>
            <w:r w:rsidRPr="00446BEB">
              <w:rPr>
                <w:rFonts w:ascii="Garamond" w:eastAsia="Times New Roman" w:hAnsi="Garamond"/>
                <w:bCs/>
                <w:sz w:val="20"/>
                <w:szCs w:val="20"/>
                <w:lang w:eastAsia="ru-RU"/>
              </w:rPr>
              <w:t xml:space="preserve">УСНО, ЕНВД);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5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3</w:t>
            </w:r>
            <w:r w:rsidR="00F04EA6"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bCs/>
                <w:sz w:val="20"/>
                <w:szCs w:val="20"/>
                <w:lang w:eastAsia="ru-RU"/>
              </w:rPr>
              <w:t>Финансовые документы – за последние 5 отчетных периодов (копии заверенные руководителем и печатью предприятия);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5FBF" w:rsidRPr="00446BEB" w:rsidTr="002627B5">
        <w:trPr>
          <w:trHeight w:val="69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FBF" w:rsidRDefault="00475FB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3</w:t>
            </w: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.2.1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u w:val="single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u w:val="single"/>
                <w:lang w:eastAsia="ru-RU"/>
              </w:rPr>
              <w:t>При ОСНО:</w:t>
            </w:r>
          </w:p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Ежеквартальная отчетность (Бухгалтерский баланс с расшифровкой строки 1210 и 1150, Отчет о финансовых результатах), годовая финансовая отчетность (</w:t>
            </w:r>
            <w:r w:rsidRPr="00296BB5">
              <w:rPr>
                <w:rFonts w:ascii="Garamond" w:hAnsi="Garamond"/>
                <w:sz w:val="20"/>
                <w:szCs w:val="20"/>
              </w:rPr>
              <w:t>Бухгалтерский баланс, Отчет о финансовых результатах, Отчет об изменении капитала, отчет о движении денежных средства, пояснительная записка</w:t>
            </w: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- отчетность со штампом, либо почтовой квитанцией и описью вложения, </w:t>
            </w:r>
            <w:proofErr w:type="gramStart"/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подтверждающими</w:t>
            </w:r>
            <w:proofErr w:type="gramEnd"/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сдачу в ФНС); </w:t>
            </w:r>
          </w:p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-Ежеквартальная декларация по налогу на прибыль (отчетность предоставляется даже в случае, если начисления отсутствовали и отчетность будет нулевой);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BF" w:rsidRPr="00446BEB" w:rsidRDefault="00475FBF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5FBF" w:rsidRPr="00446BEB" w:rsidTr="002627B5">
        <w:trPr>
          <w:trHeight w:val="294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FBF" w:rsidRDefault="00475FB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3</w:t>
            </w: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.2.2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u w:val="single"/>
                <w:lang w:eastAsia="ru-RU"/>
              </w:rPr>
              <w:t>При УСН</w:t>
            </w: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(с объектом обложения доходы и объектом обложения доходы минус расходы):</w:t>
            </w:r>
          </w:p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-*Ежеквартально отчетность (</w:t>
            </w:r>
            <w:r w:rsidRPr="00296BB5">
              <w:rPr>
                <w:rFonts w:ascii="Garamond" w:hAnsi="Garamond"/>
                <w:sz w:val="20"/>
                <w:szCs w:val="20"/>
              </w:rPr>
              <w:t>Бухгалтерский баланс, Отчет о финансовых результатах</w:t>
            </w: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для </w:t>
            </w:r>
            <w:proofErr w:type="gramStart"/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применяющих УСН), а так же</w:t>
            </w:r>
            <w:r w:rsidRPr="00296BB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годовая финансовая отчетность (</w:t>
            </w:r>
            <w:r w:rsidRPr="00296BB5">
              <w:rPr>
                <w:rFonts w:ascii="Garamond" w:hAnsi="Garamond"/>
                <w:sz w:val="20"/>
                <w:szCs w:val="20"/>
              </w:rPr>
              <w:t>Бухгалтерский баланс, Отчет о финансовых результатах</w:t>
            </w: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со штампом, либо почтовой квитанцией и описью вложения, подтверждающими сдачу в ФНС);</w:t>
            </w:r>
          </w:p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-Декларация по УСН (с почтовым/электронным подтверждением сдачи в ИФНС; если деятельность не велась, предоставляется нулевая декларация с подтверждение сдачи в ИФНС), документ подтверждающий оплату авансовых налоговых обязательств;</w:t>
            </w:r>
          </w:p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-Выписка из книги доходов и расходов,</w:t>
            </w:r>
            <w:r w:rsidRPr="00296BB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по форме Банка:</w:t>
            </w:r>
          </w:p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</w:p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object w:dxaOrig="1537" w:dyaOrig="995">
                <v:shape id="_x0000_i1034" type="#_x0000_t75" style="width:76.6pt;height:49.55pt" o:ole="">
                  <v:imagedata r:id="rId25" o:title=""/>
                </v:shape>
                <o:OLEObject Type="Embed" ProgID="Word.Document.8" ShapeID="_x0000_i1034" DrawAspect="Icon" ObjectID="_1611139107" r:id="rId26">
                  <o:FieldCodes>\s</o:FieldCodes>
                </o:OLEObject>
              </w:object>
            </w:r>
          </w:p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-Книга доходов и расходов (прошитая, подписанная Руководителем организации и печатью организации);</w:t>
            </w:r>
          </w:p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i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*</w:t>
            </w:r>
            <w:r w:rsidRPr="00296BB5">
              <w:rPr>
                <w:rFonts w:ascii="Garamond" w:eastAsia="Times New Roman" w:hAnsi="Garamond"/>
                <w:i/>
                <w:sz w:val="20"/>
                <w:szCs w:val="20"/>
                <w:lang w:eastAsia="ru-RU"/>
              </w:rPr>
              <w:t>Закон N 402-ФЗ и НК РФ не устанавливают обязанности по представлению в налоговые органы какой-либо промежуточной бухгалтерской отчетности, однако не освобождаются от ведения бухгалтерского учета организации, применяющие УСН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BF" w:rsidRPr="00446BEB" w:rsidRDefault="00475FBF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6448" w:rsidRPr="00446BEB" w:rsidTr="00451DD4">
        <w:trPr>
          <w:trHeight w:val="242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8" w:rsidRDefault="0015644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3.2.3.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9FA" w:rsidRPr="00296BB5" w:rsidRDefault="000309FA" w:rsidP="000309FA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u w:val="single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u w:val="single"/>
                <w:lang w:eastAsia="ru-RU"/>
              </w:rPr>
              <w:t>при ЕНВД:</w:t>
            </w:r>
          </w:p>
          <w:p w:rsidR="000309FA" w:rsidRPr="00296BB5" w:rsidRDefault="000309FA" w:rsidP="000309FA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Ежеквартальная декларация ЕНВД, документ подтверждающий оплату налоговых обязательств;</w:t>
            </w:r>
          </w:p>
          <w:p w:rsidR="000309FA" w:rsidRPr="00296BB5" w:rsidRDefault="000309FA" w:rsidP="000309FA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*Документы подтверждения полученных доходов, свидетельствующие о факте получения этих доходов (например: расчетно-платежные ведомости, приходные кассовые ордера и т.п., или книга доходов и расходов – при ведении).</w:t>
            </w:r>
          </w:p>
          <w:p w:rsidR="000309FA" w:rsidRPr="00296BB5" w:rsidRDefault="000309FA" w:rsidP="000309FA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Ежеквартальная упрощенная форма бухгалтерской отчетности (</w:t>
            </w:r>
            <w:r w:rsidRPr="00296BB5">
              <w:rPr>
                <w:rFonts w:ascii="Garamond" w:hAnsi="Garamond"/>
                <w:sz w:val="20"/>
                <w:szCs w:val="20"/>
              </w:rPr>
              <w:t>Бухгалтерский баланс, Отчет о финансовых результатах</w:t>
            </w: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)</w:t>
            </w:r>
          </w:p>
          <w:p w:rsidR="00156448" w:rsidRPr="00296BB5" w:rsidRDefault="000309FA" w:rsidP="000309FA">
            <w:pPr>
              <w:spacing w:after="0" w:line="240" w:lineRule="auto"/>
              <w:jc w:val="both"/>
              <w:rPr>
                <w:rFonts w:ascii="Garamond" w:eastAsia="Times New Roman" w:hAnsi="Garamond"/>
                <w:i/>
                <w:sz w:val="20"/>
                <w:szCs w:val="20"/>
                <w:lang w:eastAsia="ru-RU"/>
              </w:rPr>
            </w:pPr>
            <w:proofErr w:type="gramStart"/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* </w:t>
            </w:r>
            <w:r w:rsidRPr="00296BB5">
              <w:rPr>
                <w:rFonts w:ascii="Garamond" w:eastAsia="Times New Roman" w:hAnsi="Garamond"/>
                <w:i/>
                <w:sz w:val="20"/>
                <w:szCs w:val="20"/>
                <w:lang w:eastAsia="ru-RU"/>
              </w:rPr>
              <w:t>Согласно п. 4 ст. 346.11 и п. 5 ст. 346.26 Кодекса налогоплательщики, применяющие упрощенную систему налогообложения и систему налогообложения в виде единого налога на вмененный доход, обязаны соблюдать порядок ведения расчетных и кассовых операций в наличной и безналичной формах, установленный в соответствии с законодательством Российской Федерации.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448" w:rsidRPr="00446BEB" w:rsidRDefault="00156448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5C1165" w:rsidRPr="00446BEB" w:rsidTr="008A07A5">
        <w:trPr>
          <w:trHeight w:val="58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165" w:rsidRPr="005C1165" w:rsidRDefault="005C11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 xml:space="preserve">3.3. 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65" w:rsidRPr="00296BB5" w:rsidRDefault="005C1165" w:rsidP="005C116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*</w:t>
            </w:r>
            <w:proofErr w:type="gramStart"/>
            <w:r w:rsidRPr="00296BB5">
              <w:rPr>
                <w:rFonts w:ascii="Garamond" w:eastAsia="Times New Roman" w:hAnsi="Garamond"/>
                <w:sz w:val="20"/>
                <w:szCs w:val="20"/>
                <w:u w:val="single"/>
                <w:lang w:eastAsia="ru-RU"/>
              </w:rPr>
              <w:t>Отчётность</w:t>
            </w:r>
            <w:proofErr w:type="gramEnd"/>
            <w:r w:rsidRPr="00296BB5">
              <w:rPr>
                <w:rFonts w:ascii="Garamond" w:eastAsia="Times New Roman" w:hAnsi="Garamond"/>
                <w:sz w:val="20"/>
                <w:szCs w:val="20"/>
                <w:u w:val="single"/>
                <w:lang w:eastAsia="ru-RU"/>
              </w:rPr>
              <w:t xml:space="preserve"> предоставляемая Росстат:</w:t>
            </w: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 </w:t>
            </w:r>
          </w:p>
          <w:p w:rsidR="005C1165" w:rsidRPr="00296BB5" w:rsidRDefault="005C1165" w:rsidP="005C116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Ежемесячная форма № </w:t>
            </w:r>
            <w:proofErr w:type="gramStart"/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П</w:t>
            </w:r>
            <w:proofErr w:type="gramEnd"/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– 3 «Сведения о финансовом состоянии организации»</w:t>
            </w:r>
            <w:r w:rsidRPr="00296BB5">
              <w:rPr>
                <w:rFonts w:ascii="Garamond" w:hAnsi="Garamond"/>
                <w:sz w:val="20"/>
                <w:szCs w:val="20"/>
              </w:rPr>
              <w:t xml:space="preserve"> (предоставляют  юридические лица, средняя численность работников которых превышает 15 человек). </w:t>
            </w:r>
          </w:p>
          <w:p w:rsidR="005C1165" w:rsidRPr="00296BB5" w:rsidRDefault="005C1165" w:rsidP="005C1165">
            <w:pPr>
              <w:pStyle w:val="af3"/>
              <w:rPr>
                <w:rFonts w:ascii="Garamond" w:hAnsi="Garamond" w:cs="Times New Roman"/>
                <w:sz w:val="20"/>
                <w:szCs w:val="20"/>
              </w:rPr>
            </w:pPr>
            <w:r w:rsidRPr="00296BB5">
              <w:rPr>
                <w:rFonts w:ascii="Garamond" w:eastAsia="Times New Roman" w:hAnsi="Garamond" w:cs="Times New Roman"/>
                <w:sz w:val="20"/>
                <w:szCs w:val="20"/>
              </w:rPr>
              <w:t>-</w:t>
            </w:r>
            <w:r w:rsidRPr="00296BB5">
              <w:rPr>
                <w:rFonts w:ascii="Garamond" w:hAnsi="Garamond" w:cs="Times New Roman"/>
                <w:sz w:val="20"/>
                <w:szCs w:val="20"/>
              </w:rPr>
              <w:t xml:space="preserve"> Ежеквартальная </w:t>
            </w:r>
            <w:r w:rsidRPr="00296BB5">
              <w:rPr>
                <w:rFonts w:ascii="Garamond" w:eastAsia="Times New Roman" w:hAnsi="Garamond" w:cs="Times New Roman"/>
                <w:sz w:val="20"/>
                <w:szCs w:val="20"/>
              </w:rPr>
              <w:t>форма № П-5(М) «</w:t>
            </w:r>
            <w:r w:rsidRPr="00296BB5">
              <w:rPr>
                <w:rFonts w:ascii="Garamond" w:hAnsi="Garamond" w:cs="Times New Roman"/>
                <w:sz w:val="20"/>
                <w:szCs w:val="20"/>
              </w:rPr>
              <w:t xml:space="preserve">Основные сведения о деятельности организации» (предоставляют  юридические лица, средняя численность работников которых не превышает 15 человек). </w:t>
            </w:r>
          </w:p>
          <w:p w:rsidR="005C1165" w:rsidRPr="00296BB5" w:rsidRDefault="005C1165" w:rsidP="005C1165">
            <w:pPr>
              <w:pStyle w:val="af3"/>
              <w:rPr>
                <w:rFonts w:ascii="Garamond" w:hAnsi="Garamond" w:cs="Times New Roman"/>
                <w:sz w:val="20"/>
                <w:szCs w:val="20"/>
              </w:rPr>
            </w:pPr>
            <w:r w:rsidRPr="00296BB5">
              <w:rPr>
                <w:rFonts w:ascii="Garamond" w:hAnsi="Garamond" w:cs="Times New Roman"/>
                <w:sz w:val="20"/>
                <w:szCs w:val="20"/>
              </w:rPr>
              <w:t>- Годовая форма №1 «Основные сведения о деятельности организации, (предоставляют юридические лица, кроме субъектов малого предпринимательства)</w:t>
            </w:r>
          </w:p>
          <w:p w:rsidR="005C1165" w:rsidRPr="00296BB5" w:rsidRDefault="005C1165" w:rsidP="005C1165">
            <w:pPr>
              <w:spacing w:after="0" w:line="240" w:lineRule="auto"/>
              <w:rPr>
                <w:rFonts w:ascii="Garamond" w:hAnsi="Garamond"/>
                <w:i/>
                <w:sz w:val="20"/>
                <w:szCs w:val="20"/>
              </w:rPr>
            </w:pPr>
          </w:p>
          <w:p w:rsidR="005C1165" w:rsidRPr="00296BB5" w:rsidRDefault="005C1165" w:rsidP="005C1165">
            <w:pPr>
              <w:spacing w:after="0" w:line="240" w:lineRule="auto"/>
              <w:rPr>
                <w:rFonts w:ascii="Garamond" w:eastAsia="Times New Roman" w:hAnsi="Garamond"/>
                <w:b/>
                <w:caps/>
                <w:sz w:val="20"/>
                <w:szCs w:val="20"/>
                <w:lang w:eastAsia="ru-RU"/>
              </w:rPr>
            </w:pPr>
            <w:r w:rsidRPr="00296BB5">
              <w:rPr>
                <w:rFonts w:ascii="Garamond" w:hAnsi="Garamond"/>
                <w:i/>
                <w:sz w:val="20"/>
                <w:szCs w:val="20"/>
              </w:rPr>
              <w:t xml:space="preserve">*Если сведения не предоставляются в Росстат, то необходимо письмо о непредставлении вышеуказанной информации (письмо на фирменном бланке, в свободной форме, </w:t>
            </w:r>
            <w:proofErr w:type="gramStart"/>
            <w:r w:rsidRPr="00296BB5">
              <w:rPr>
                <w:rFonts w:ascii="Garamond" w:hAnsi="Garamond"/>
                <w:i/>
                <w:sz w:val="20"/>
                <w:szCs w:val="20"/>
              </w:rPr>
              <w:t>заверенная</w:t>
            </w:r>
            <w:proofErr w:type="gramEnd"/>
            <w:r w:rsidRPr="00296BB5">
              <w:rPr>
                <w:rFonts w:ascii="Garamond" w:hAnsi="Garamond"/>
                <w:i/>
                <w:sz w:val="20"/>
                <w:szCs w:val="20"/>
              </w:rPr>
              <w:t xml:space="preserve"> подписью руководителя и скреплено печатью).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65" w:rsidRPr="00446BEB" w:rsidRDefault="005C1165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8A07A5">
        <w:trPr>
          <w:trHeight w:val="58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FD710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ru-RU"/>
              </w:rPr>
            </w:pPr>
            <w:r w:rsidRPr="00FD7103"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73" w:rsidRDefault="008B1B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b/>
                <w:caps/>
                <w:sz w:val="20"/>
                <w:szCs w:val="20"/>
                <w:lang w:eastAsia="ru-RU"/>
              </w:rPr>
              <w:t>Технико-экономическое обоснование</w:t>
            </w:r>
            <w:r>
              <w:rPr>
                <w:rFonts w:ascii="Garamond" w:eastAsia="Times New Roman" w:hAnsi="Garamond"/>
                <w:b/>
                <w:bCs/>
                <w:caps/>
                <w:sz w:val="20"/>
                <w:szCs w:val="20"/>
                <w:lang w:eastAsia="ru-RU"/>
              </w:rPr>
              <w:t xml:space="preserve"> окупаемости инвестируемого проекта/ маркетинговой  программы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4</w:t>
            </w:r>
            <w:r w:rsidR="00F04EA6" w:rsidRPr="00FE0DD0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A2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FE0DD0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Бизнес-план – краткий, полный, доступный/понятный, с планированием деятельности/проекта на весь срок кредитования, с экономическим обоснованием и расчетом окупаемости </w:t>
            </w:r>
          </w:p>
          <w:p w:rsidR="00D800A2" w:rsidRDefault="00D800A2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FD7103">
              <w:rPr>
                <w:rFonts w:ascii="Garamond" w:eastAsia="Times New Roman" w:hAnsi="Garamond"/>
                <w:sz w:val="20"/>
                <w:szCs w:val="20"/>
                <w:lang w:eastAsia="ru-RU"/>
              </w:rPr>
              <w:object w:dxaOrig="1537" w:dyaOrig="995">
                <v:shape id="_x0000_i1035" type="#_x0000_t75" style="width:76.6pt;height:49.55pt" o:ole="">
                  <v:imagedata r:id="rId27" o:title=""/>
                </v:shape>
                <o:OLEObject Type="Embed" ProgID="Word.Document.8" ShapeID="_x0000_i1035" DrawAspect="Icon" ObjectID="_1611139108" r:id="rId28">
                  <o:FieldCodes>\s</o:FieldCodes>
                </o:OLEObject>
              </w:object>
            </w:r>
          </w:p>
          <w:p w:rsidR="00D800A2" w:rsidRDefault="00F04EA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E0DD0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Бюджет движения денежных средств – помесячно на весь срок кредитования с расшифровкой затрат согласно форме Банка </w:t>
            </w:r>
          </w:p>
          <w:p w:rsidR="00D800A2" w:rsidRDefault="00895A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D710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object w:dxaOrig="1537" w:dyaOrig="995">
                <v:shape id="_x0000_i1036" type="#_x0000_t75" style="width:76.6pt;height:49.55pt" o:ole="">
                  <v:imagedata r:id="rId29" o:title=""/>
                </v:shape>
                <o:OLEObject Type="Embed" ProgID="Excel.Sheet.8" ShapeID="_x0000_i1036" DrawAspect="Icon" ObjectID="_1611139109" r:id="rId30"/>
              </w:object>
            </w:r>
          </w:p>
          <w:p w:rsidR="008B6645" w:rsidRDefault="008B664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72954" w:rsidRPr="00446BEB" w:rsidTr="002627B5">
        <w:trPr>
          <w:trHeight w:val="94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lastRenderedPageBreak/>
              <w:t>4</w:t>
            </w:r>
            <w:r w:rsidR="00F04EA6"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gramStart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Документы</w:t>
            </w:r>
            <w:proofErr w:type="gramEnd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подтверждающие факт, сроки и объем кредитуемой сделки:</w:t>
            </w:r>
          </w:p>
          <w:p w:rsidR="00F04EA6" w:rsidRPr="00446BEB" w:rsidRDefault="00F04EA6" w:rsidP="00F04E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з</w:t>
            </w:r>
            <w:r w:rsidRPr="00446BEB">
              <w:rPr>
                <w:rFonts w:ascii="Garamond" w:hAnsi="Garamond"/>
                <w:sz w:val="20"/>
                <w:szCs w:val="20"/>
              </w:rPr>
              <w:t xml:space="preserve">аключенные договора/контракты с поставщиками и покупателями (с наиболее крупными контрагентами: не менее 5 договоров </w:t>
            </w:r>
            <w:r w:rsidRPr="00446BEB">
              <w:rPr>
                <w:rFonts w:ascii="Garamond" w:hAnsi="Garamond"/>
                <w:sz w:val="20"/>
                <w:szCs w:val="20"/>
                <w:lang w:val="en-US"/>
              </w:rPr>
              <w:t>c</w:t>
            </w:r>
            <w:r w:rsidRPr="00446BEB">
              <w:rPr>
                <w:rFonts w:ascii="Garamond" w:hAnsi="Garamond"/>
                <w:sz w:val="20"/>
                <w:szCs w:val="20"/>
              </w:rPr>
              <w:t xml:space="preserve"> поставщиками и не менее 5 с покупателями),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накладные, счета-фактуры и т.д.;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6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4</w:t>
            </w:r>
            <w:r w:rsidR="00F04EA6"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Информация по действующим и погашенным за календарный год кредитам и займам (копии кредитных договоров, договоров обеспечения, с указанием всех деталей сделки), а также по </w:t>
            </w:r>
            <w:proofErr w:type="spellStart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внебалансовым</w:t>
            </w:r>
            <w:proofErr w:type="spellEnd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обязательствам (гарантии, поручительства, лизинг и др.);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157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FD710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ru-RU"/>
              </w:rPr>
            </w:pPr>
            <w:r w:rsidRPr="00FD7103"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b/>
                <w:bCs/>
                <w:sz w:val="20"/>
                <w:szCs w:val="20"/>
                <w:lang w:eastAsia="ru-RU"/>
              </w:rPr>
              <w:t xml:space="preserve">ДОКУМЕНТЫ, ПОДТВЕРЖДАЮЩИЕ  ХОЗЯЙСТВЕННУЮ ДЕЯТЕЛЬНОСТЬ 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*Предприятия </w:t>
            </w: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 xml:space="preserve">в сфере бизнеса свыше года -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документы предоставляются </w:t>
            </w: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за последние 5 отчетных периодов поквартально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и на дату обращения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(</w:t>
            </w:r>
            <w:r w:rsidRPr="00446BEB">
              <w:rPr>
                <w:rFonts w:ascii="Garamond" w:eastAsia="Times New Roman" w:hAnsi="Garamond"/>
                <w:bCs/>
                <w:sz w:val="20"/>
                <w:szCs w:val="20"/>
                <w:lang w:eastAsia="ru-RU"/>
              </w:rPr>
              <w:t xml:space="preserve">*Банк оставляет за собой право в случае необходимости дополнительно запросить документы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за последние 6 месяцев в разрезе каждого месяца); 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proofErr w:type="gramStart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Предприятия </w:t>
            </w: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в сфере бизнеса менее года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 - документы предоставляют за последние 6 месяцев в разрезе каждого месяца.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34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5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 xml:space="preserve">Штатное расписание -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сведения о численности, заработной плате.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56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5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 xml:space="preserve">Справок из МИФНС (налоговой службы) - актуальностью не более 20 дней от даты выдачи до даты обращения в Банк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(оригиналы либо копии, заверенные нотариально)</w:t>
            </w: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:</w:t>
            </w:r>
          </w:p>
          <w:p w:rsidR="00F04EA6" w:rsidRPr="00446BEB" w:rsidRDefault="00F04EA6" w:rsidP="00F04EA6">
            <w:pPr>
              <w:pStyle w:val="ac"/>
              <w:numPr>
                <w:ilvl w:val="0"/>
                <w:numId w:val="10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«Об отсутствии просроченной задолженности перед федеральным, региональным, местным бюджетами и внебюджетными фондами» (если организация имеет задолженность, необходимо предоставить расшифровку задолженности);  </w:t>
            </w:r>
          </w:p>
          <w:p w:rsidR="00F04EA6" w:rsidRPr="00446BEB" w:rsidRDefault="00F04EA6" w:rsidP="00F04EA6">
            <w:pPr>
              <w:pStyle w:val="ac"/>
              <w:numPr>
                <w:ilvl w:val="0"/>
                <w:numId w:val="10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«Сведения об открытых (закрытых) счетах в кредитных организациях»;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112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5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Справки из Кредитных организаций, в которых открыты расчетные счета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(оригиналы, справка по расчетным счетам, </w:t>
            </w:r>
            <w:r w:rsidRPr="00CF3AAF">
              <w:rPr>
                <w:rFonts w:ascii="Garamond" w:eastAsia="Times New Roman" w:hAnsi="Garamond"/>
                <w:lang w:eastAsia="ru-RU"/>
              </w:rPr>
              <w:t>отрытым</w:t>
            </w:r>
            <w:r w:rsidRPr="006625EA">
              <w:rPr>
                <w:rFonts w:ascii="Garamond" w:eastAsia="Times New Roman" w:hAnsi="Garamond"/>
                <w:lang w:eastAsia="ru-RU"/>
              </w:rPr>
              <w:t xml:space="preserve"> в </w:t>
            </w:r>
            <w:r w:rsidRPr="006625EA">
              <w:rPr>
                <w:rFonts w:ascii="Garamond" w:hAnsi="Garamond"/>
              </w:rPr>
              <w:t>ООО «АЛТЫНБАНК»</w:t>
            </w:r>
            <w:r w:rsidRPr="00446BEB">
              <w:rPr>
                <w:rFonts w:ascii="Garamond" w:hAnsi="Garamond"/>
              </w:rPr>
              <w:t xml:space="preserve">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не запрашивается)</w:t>
            </w: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: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Обороты за последний год (помесячно); 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Ссудная задолженность;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Наличие/отсутствие картотеки;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82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5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 xml:space="preserve">Справки от предприятия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(оригинал, на фирменном бланке предприятия)</w:t>
            </w: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: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-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Сведения о гарантиях, поручительствах, залогах, предоставленных другим организациям (форма произвольная);</w:t>
            </w:r>
          </w:p>
          <w:p w:rsidR="00F04EA6" w:rsidRPr="00446BEB" w:rsidRDefault="00F04EA6" w:rsidP="009E27E8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 Об отсутствии </w:t>
            </w: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 xml:space="preserve">просроченной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задолженности перед работниками по заработной плате</w:t>
            </w:r>
            <w:r w:rsidR="009E27E8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  <w:r w:rsidR="009E27E8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(форма произвольная)</w:t>
            </w:r>
            <w:r w:rsidR="009E27E8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76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5</w:t>
            </w:r>
            <w:r w:rsidR="00F04EA6" w:rsidRPr="00DC53BA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DC53BA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DC53BA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Расшифровки и пояснения:</w:t>
            </w:r>
          </w:p>
          <w:p w:rsidR="00914532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DC53BA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Структура дебиторской, кредиторской задолженности, финансовых вложений и заемных средств (строк Баланса 1230, 1520, 1170, 1240, 1410, 1510) – по форме Банка в разрезе Контрагентов и вида оказываемых услуг </w:t>
            </w:r>
          </w:p>
          <w:p w:rsidR="00DA0EF9" w:rsidRDefault="005C1165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FD7103">
              <w:rPr>
                <w:rFonts w:ascii="Garamond" w:eastAsia="Times New Roman" w:hAnsi="Garamond"/>
                <w:sz w:val="20"/>
                <w:szCs w:val="20"/>
                <w:lang w:eastAsia="ru-RU"/>
              </w:rPr>
              <w:object w:dxaOrig="1537" w:dyaOrig="995">
                <v:shape id="_x0000_i1037" type="#_x0000_t75" style="width:76.6pt;height:49.55pt" o:ole="">
                  <v:imagedata r:id="rId31" o:title=""/>
                </v:shape>
                <o:OLEObject Type="Embed" ProgID="Excel.Sheet.8" ShapeID="_x0000_i1037" DrawAspect="Icon" ObjectID="_1611139110" r:id="rId32"/>
              </w:object>
            </w:r>
          </w:p>
          <w:p w:rsidR="00F04EA6" w:rsidRPr="00DC53BA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DC53BA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Пояснения по статьям Баланса, составляющих более 50% от валюты Баланса;</w:t>
            </w:r>
          </w:p>
          <w:p w:rsidR="00914532" w:rsidRPr="00DC53BA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DC53BA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Данные об объемах поступлений денежных средств по договорам, заключенным с поставщиками и покупателями на текущий год </w:t>
            </w:r>
          </w:p>
          <w:p w:rsidR="00B93173" w:rsidRDefault="00FD7103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FD7103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  <w:r w:rsidR="005C1165" w:rsidRPr="00FD7103">
              <w:rPr>
                <w:rFonts w:ascii="Garamond" w:eastAsia="Times New Roman" w:hAnsi="Garamond"/>
                <w:sz w:val="20"/>
                <w:szCs w:val="20"/>
                <w:lang w:eastAsia="ru-RU"/>
              </w:rPr>
              <w:object w:dxaOrig="1537" w:dyaOrig="995">
                <v:shape id="_x0000_i1038" type="#_x0000_t75" style="width:76.6pt;height:49.55pt" o:ole="">
                  <v:imagedata r:id="rId33" o:title=""/>
                </v:shape>
                <o:OLEObject Type="Embed" ProgID="Excel.Sheet.8" ShapeID="_x0000_i1038" DrawAspect="Icon" ObjectID="_1611139111" r:id="rId34"/>
              </w:objec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8B6645">
        <w:trPr>
          <w:trHeight w:val="7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5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proofErr w:type="spellStart"/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Оборотно</w:t>
            </w:r>
            <w:proofErr w:type="spellEnd"/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-сальдовая ведомости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по счетам 01, 02, 08, 10, 41, 43, 50, 51, 60, 62, 66, 67, 76: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по счетам 01 «Основные средства», 02 «Амортизация основных средств» – с расшифровкой по видам основных средств (при большом перечне расшифровка в разрезе номенклатурной группы, но с предоставление карточек учета основных сре</w:t>
            </w:r>
            <w:proofErr w:type="gramStart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дств пр</w:t>
            </w:r>
            <w:proofErr w:type="gramEnd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едоставляемых в залог обеспечения);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по счету 08 «Вложения во </w:t>
            </w:r>
            <w:proofErr w:type="spellStart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активы» – Анализ счета  по субсчетам;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по счету 10 «Материалы» - с расшифровкой (при большом перечне - в разрезе номенклатурной группы);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по счетам 41 «Товары», 43 «Готовая продукция» с расшифровкой (при большом перечне - в разрезе номенклатурной группы);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lastRenderedPageBreak/>
              <w:t>- по счету 50 «Касса» - анализ в разрезе по субсчетам;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по счетам 51 «Расчетные счета», 52 «Валютные счета» - Анализ счета по субсчетам в разрезе открытых счетов;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по счетам 60 «Расчеты с поставщиками и подрядчиками», 62 «Расчеты с покупателями и заказчиками», 76 «Расчеты с разными дебиторами и кредиторами» -  в разрезе Контрагентов;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по счетам 66 «Расчеты по краткосрочным кредитам и займам», 67 «Расчеты по долгосрочным кредитам и займам» - в разрезе Контрагентов;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- при необходимости другие документы, характеризующие финансовое положение и деятельность Заемщика;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72954" w:rsidRPr="00446BEB" w:rsidTr="008B6645">
        <w:trPr>
          <w:trHeight w:val="6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lastRenderedPageBreak/>
              <w:t>5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В случае принадлежности Заемщика к Группе предприятий (взаимосвязанные лица) предоставляется: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вся выше запрашиваемая информация и документы предоставляются в разрезе участников группы предприятий;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-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раскрывается структура Группы предприятий - описание участников и их взаимодействие;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консолидированная отчетность по Группе предприятий (в случае консолидировании отчетности) - поквартально </w:t>
            </w:r>
            <w:proofErr w:type="gramStart"/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за</w:t>
            </w:r>
            <w:proofErr w:type="gramEnd"/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 xml:space="preserve"> последние 5 отчетных периодов.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С выше указанными (п.3.4, 3.5) справками, расшифровками – </w:t>
            </w:r>
            <w:proofErr w:type="gramStart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консолидированные</w:t>
            </w:r>
            <w:proofErr w:type="gramEnd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по Группе предприятий.</w:t>
            </w: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 xml:space="preserve">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Прогнозная консолидированная отчетность на срок кредитования (с расшифровками и обоснованием).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8B6645">
        <w:trPr>
          <w:trHeight w:val="6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FD710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val="en-US" w:eastAsia="ru-RU"/>
              </w:rPr>
            </w:pPr>
            <w:r w:rsidRPr="00FD7103">
              <w:rPr>
                <w:rFonts w:ascii="Garamond" w:eastAsia="Times New Roman" w:hAnsi="Garamond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  <w:r w:rsidRPr="00446BEB">
              <w:rPr>
                <w:rFonts w:ascii="Garamond" w:eastAsia="Times New Roman" w:hAnsi="Garamond"/>
                <w:b/>
                <w:bCs/>
                <w:sz w:val="20"/>
                <w:szCs w:val="20"/>
                <w:lang w:eastAsia="ru-RU"/>
              </w:rPr>
              <w:t>ДОКУМЕНТЫ ПО ОБЕСПЕЧЕНИЮ КРЕДИТА</w:t>
            </w:r>
          </w:p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i/>
                <w:sz w:val="20"/>
                <w:szCs w:val="20"/>
                <w:lang w:eastAsia="ru-RU"/>
              </w:rPr>
              <w:t>В случае если предлагаемое Банку имущество является предметом залога в обеспечение других требований (предлагается последующий залог), в Банк представляются надлежащим образом заверенные копии договоров о залоге с предшествующими залогодержателями, а также согласие предшествующег</w:t>
            </w:r>
            <w:proofErr w:type="gramStart"/>
            <w:r w:rsidRPr="00446BEB">
              <w:rPr>
                <w:rFonts w:ascii="Garamond" w:eastAsia="Times New Roman" w:hAnsi="Garamond"/>
                <w:i/>
                <w:sz w:val="20"/>
                <w:szCs w:val="20"/>
                <w:lang w:eastAsia="ru-RU"/>
              </w:rPr>
              <w:t>о(</w:t>
            </w:r>
            <w:proofErr w:type="gramEnd"/>
            <w:r w:rsidRPr="00446BEB">
              <w:rPr>
                <w:rFonts w:ascii="Garamond" w:eastAsia="Times New Roman" w:hAnsi="Garamond"/>
                <w:i/>
                <w:sz w:val="20"/>
                <w:szCs w:val="20"/>
                <w:lang w:eastAsia="ru-RU"/>
              </w:rPr>
              <w:t>-их) залогодержателя (-ей) на передачу имущества в последующий залог.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55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45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6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</w:t>
            </w:r>
            <w:r w:rsidR="002B00BF">
              <w:rPr>
                <w:rFonts w:ascii="Garamond" w:eastAsia="Times New Roman" w:hAnsi="Garamon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Default="00F04EA6" w:rsidP="00AD7378">
            <w:pPr>
              <w:widowControl w:val="0"/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85521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Документ, подтверждающий оценку балансовой стоимости залогового имущества (Расшифровка статьи Баланса «Основные средства»</w:t>
            </w:r>
            <w:r w:rsidR="00AD7378">
              <w:rPr>
                <w:rFonts w:ascii="Garamond" w:eastAsia="Times New Roman" w:hAnsi="Garamond"/>
                <w:sz w:val="20"/>
                <w:szCs w:val="20"/>
                <w:lang w:eastAsia="ru-RU"/>
              </w:rPr>
              <w:t>)</w:t>
            </w:r>
            <w:r w:rsidRPr="0085521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: </w:t>
            </w:r>
          </w:p>
          <w:p w:rsidR="008B6645" w:rsidRDefault="005C1165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296BB5">
              <w:rPr>
                <w:rFonts w:ascii="Garamond" w:hAnsi="Garamond"/>
                <w:b/>
                <w:sz w:val="20"/>
                <w:szCs w:val="20"/>
              </w:rPr>
              <w:object w:dxaOrig="1537" w:dyaOrig="995">
                <v:shape id="_x0000_i1039" type="#_x0000_t75" style="width:76.6pt;height:49.55pt" o:ole="">
                  <v:imagedata r:id="rId35" o:title=""/>
                </v:shape>
                <o:OLEObject Type="Embed" ProgID="Excel.Sheet.12" ShapeID="_x0000_i1039" DrawAspect="Icon" ObjectID="_1611139112" r:id="rId36"/>
              </w:objec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283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45" w:rsidRPr="005C1165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446BEB">
              <w:rPr>
                <w:rFonts w:ascii="Garamond" w:hAnsi="Garamond"/>
                <w:b/>
                <w:sz w:val="20"/>
                <w:szCs w:val="20"/>
              </w:rPr>
              <w:t>Поручительство: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25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ADE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6</w:t>
            </w:r>
            <w:r w:rsidR="00F04EA6"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val="en-US" w:eastAsia="ru-RU"/>
              </w:rPr>
            </w:pP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Поручительство юр</w:t>
            </w:r>
            <w:proofErr w:type="gramStart"/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.л</w:t>
            </w:r>
            <w:proofErr w:type="gramEnd"/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иц:</w:t>
            </w:r>
          </w:p>
          <w:p w:rsidR="002B72B1" w:rsidRPr="002B72B1" w:rsidRDefault="002B72B1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val="en-US" w:eastAsia="ru-RU"/>
              </w:rPr>
            </w:pPr>
          </w:p>
          <w:p w:rsidR="002B72B1" w:rsidRPr="00DA0EF9" w:rsidRDefault="00A51915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FD7103"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object w:dxaOrig="1537" w:dyaOrig="995">
                <v:shape id="_x0000_i1040" type="#_x0000_t75" style="width:76.6pt;height:49.55pt" o:ole="">
                  <v:imagedata r:id="rId37" o:title=""/>
                </v:shape>
                <o:OLEObject Type="Embed" ProgID="Word.Document.8" ShapeID="_x0000_i1040" DrawAspect="Icon" ObjectID="_1611139113" r:id="rId38">
                  <o:FieldCodes>\s</o:FieldCodes>
                </o:OLEObject>
              </w:objec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40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45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A15" w:rsidRPr="00D20289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Полный паке</w:t>
            </w:r>
            <w:r w:rsidR="00A5191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т документов согласно разделам </w:t>
            </w:r>
            <w:r w:rsidR="00A51915" w:rsidRPr="00A5191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2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,</w:t>
            </w:r>
            <w:r w:rsidR="00A51915" w:rsidRPr="00A5191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3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и </w:t>
            </w:r>
            <w:r w:rsidR="00A51915" w:rsidRPr="00A5191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5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настоящего перечня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ADE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6</w:t>
            </w:r>
            <w:r w:rsidR="00F04EA6"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A51915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Поручительство физ</w:t>
            </w:r>
            <w:proofErr w:type="gramStart"/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.л</w:t>
            </w:r>
            <w:proofErr w:type="gramEnd"/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иц.:</w:t>
            </w:r>
          </w:p>
          <w:p w:rsidR="002B72B1" w:rsidRPr="00A51915" w:rsidRDefault="002B72B1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</w:p>
          <w:bookmarkStart w:id="1" w:name="_GoBack"/>
          <w:p w:rsidR="002B72B1" w:rsidRPr="003B0021" w:rsidRDefault="003B0021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val="en-US" w:eastAsia="ru-RU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val="en-US" w:eastAsia="ru-RU"/>
              </w:rPr>
              <w:object w:dxaOrig="1531" w:dyaOrig="990">
                <v:shape id="_x0000_i1043" type="#_x0000_t75" style="width:76.6pt;height:49.55pt" o:ole="">
                  <v:imagedata r:id="rId39" o:title=""/>
                </v:shape>
                <o:OLEObject Type="Link" ProgID="FoxitPhantom.Document" ShapeID="_x0000_i1043" DrawAspect="Icon" r:id="rId40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bookmarkEnd w:id="1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41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ADE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6.3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194B5E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Копия паспорта </w:t>
            </w:r>
            <w:r w:rsidR="00194B5E">
              <w:rPr>
                <w:rFonts w:ascii="Garamond" w:eastAsia="Times New Roman" w:hAnsi="Garamond"/>
                <w:sz w:val="20"/>
                <w:szCs w:val="20"/>
                <w:lang w:eastAsia="ru-RU"/>
              </w:rPr>
              <w:t>(копи</w:t>
            </w:r>
            <w:r w:rsidR="00817FC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и</w:t>
            </w:r>
            <w:r w:rsidR="00194B5E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всех страниц, в том числе незаполненных)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26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ADE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6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</w:t>
            </w: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3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Копия ИНН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ADE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6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</w:t>
            </w: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3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proofErr w:type="gramStart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Согласно</w:t>
            </w:r>
            <w:proofErr w:type="gramEnd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семейного положения: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а) </w:t>
            </w:r>
            <w:proofErr w:type="gramStart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женат</w:t>
            </w:r>
            <w:proofErr w:type="gramEnd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/замужем  – копия паспорта всех страниц и ИНН супруга/супруги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б) </w:t>
            </w:r>
            <w:proofErr w:type="gramStart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разведен</w:t>
            </w:r>
            <w:proofErr w:type="gramEnd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/разведена – свидетельство о разводе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в) вдовец/вдова – свидетельство о смерти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3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45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F8" w:rsidRDefault="00FD7103" w:rsidP="00C57EF8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FD7103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Залог:</w:t>
            </w:r>
            <w:r w:rsidR="00C57EF8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</w:p>
          <w:p w:rsidR="00C57EF8" w:rsidRPr="008B6645" w:rsidRDefault="00C57EF8" w:rsidP="00C57EF8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Если залог предоставляет юридическое лицо, не являющееся заемщиком, то на залогодателя представляется п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олный пакет документов согласно раздел</w:t>
            </w:r>
            <w:r w:rsidR="00115789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у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2</w:t>
            </w: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настоящего перечня</w:t>
            </w: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.</w:t>
            </w:r>
          </w:p>
          <w:p w:rsidR="00F04EA6" w:rsidRDefault="00C57EF8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Если залог предоставляет физическое лицо, то на залогодателя представляется п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олный пакет документов согласно раздел</w:t>
            </w: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у 6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настоящего перечня</w:t>
            </w: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.</w:t>
            </w:r>
          </w:p>
          <w:p w:rsidR="00C57EF8" w:rsidRPr="00072954" w:rsidRDefault="00C57EF8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45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6</w:t>
            </w:r>
            <w:r w:rsidR="00FD7103" w:rsidRPr="00FD7103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.</w:t>
            </w:r>
            <w:r w:rsidR="002B00BF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96C" w:rsidRPr="0073796C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446BE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3796C">
              <w:rPr>
                <w:rFonts w:ascii="Garamond" w:hAnsi="Garamond"/>
                <w:b/>
                <w:sz w:val="20"/>
                <w:szCs w:val="20"/>
              </w:rPr>
              <w:t>Недвижимость</w:t>
            </w:r>
            <w:r w:rsidR="0073796C" w:rsidRPr="0073796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:rsidR="0060333D" w:rsidRDefault="00C121F6" w:rsidP="00F04EA6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 xml:space="preserve">  </w:t>
            </w:r>
          </w:p>
          <w:bookmarkStart w:id="2" w:name="_MON_1524402279"/>
          <w:bookmarkEnd w:id="2"/>
          <w:p w:rsidR="00C121F6" w:rsidRPr="00C121F6" w:rsidRDefault="00A51915" w:rsidP="00F04EA6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296BB5">
              <w:rPr>
                <w:rFonts w:ascii="Garamond" w:hAnsi="Garamond"/>
                <w:b/>
                <w:sz w:val="20"/>
                <w:szCs w:val="20"/>
                <w:lang w:val="en-US"/>
              </w:rPr>
              <w:object w:dxaOrig="1537" w:dyaOrig="995">
                <v:shape id="_x0000_i1041" type="#_x0000_t75" style="width:76.6pt;height:49.55pt" o:ole="">
                  <v:imagedata r:id="rId41" o:title=""/>
                </v:shape>
                <o:OLEObject Type="Embed" ProgID="Word.Document.8" ShapeID="_x0000_i1041" DrawAspect="Icon" ObjectID="_1611139114" r:id="rId42">
                  <o:FieldCodes>\s</o:FieldCodes>
                </o:OLEObject>
              </w:object>
            </w:r>
          </w:p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6</w:t>
            </w:r>
            <w:r w:rsidR="00F04EA6"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.</w:t>
            </w:r>
            <w:r w:rsidR="002B00BF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446BEB">
              <w:rPr>
                <w:rFonts w:ascii="Garamond" w:hAnsi="Garamond"/>
                <w:b/>
                <w:sz w:val="20"/>
                <w:szCs w:val="20"/>
              </w:rPr>
              <w:t>Речные и морские суда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F04EA6" w:rsidRPr="00446BEB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46BEB">
              <w:rPr>
                <w:rFonts w:ascii="Garamond" w:hAnsi="Garamond"/>
                <w:sz w:val="20"/>
                <w:szCs w:val="20"/>
              </w:rPr>
              <w:t>документ, подтверждающий право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6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46BEB">
              <w:rPr>
                <w:rFonts w:ascii="Garamond" w:hAnsi="Garamond"/>
                <w:sz w:val="20"/>
                <w:szCs w:val="20"/>
              </w:rPr>
              <w:t>свидетельство о праве плавания под Государственным флагом РФ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F04EA6" w:rsidRPr="00446BEB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46BEB">
              <w:rPr>
                <w:rFonts w:ascii="Garamond" w:hAnsi="Garamond"/>
                <w:sz w:val="20"/>
                <w:szCs w:val="20"/>
              </w:rPr>
              <w:t>свидетельство о годности судна к плаванию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F04EA6" w:rsidRPr="00446BEB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46BEB">
              <w:rPr>
                <w:rFonts w:ascii="Garamond" w:hAnsi="Garamond"/>
                <w:sz w:val="20"/>
                <w:szCs w:val="20"/>
              </w:rPr>
              <w:t>классификационное свидетельство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F04EA6" w:rsidRPr="00446BEB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46BEB">
              <w:rPr>
                <w:rFonts w:ascii="Garamond" w:hAnsi="Garamond"/>
                <w:sz w:val="20"/>
                <w:szCs w:val="20"/>
              </w:rPr>
              <w:t>акт ежегодного освидетельствования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F04EA6" w:rsidRPr="00446BEB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46BEB">
              <w:rPr>
                <w:rFonts w:ascii="Garamond" w:hAnsi="Garamond"/>
                <w:sz w:val="20"/>
                <w:szCs w:val="20"/>
              </w:rPr>
              <w:t>свидетельство о годности к плаванию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F04EA6" w:rsidRPr="00446BEB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46BEB">
              <w:rPr>
                <w:rFonts w:ascii="Garamond" w:hAnsi="Garamond"/>
                <w:sz w:val="20"/>
                <w:szCs w:val="20"/>
              </w:rPr>
              <w:t>свидетельство о предотвращении загрязнения нефтью, сточными водами и мусором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F04EA6" w:rsidRPr="00446BEB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46BEB">
              <w:rPr>
                <w:rFonts w:ascii="Garamond" w:hAnsi="Garamond"/>
                <w:sz w:val="20"/>
                <w:szCs w:val="20"/>
              </w:rPr>
              <w:t>пассажирское свидетельство – для пассажирских судов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F04EA6" w:rsidRPr="00446BEB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46BEB">
              <w:rPr>
                <w:rFonts w:ascii="Garamond" w:hAnsi="Garamond"/>
                <w:sz w:val="20"/>
                <w:szCs w:val="20"/>
              </w:rPr>
              <w:t xml:space="preserve">документы, устанавливающие </w:t>
            </w:r>
            <w:proofErr w:type="gramStart"/>
            <w:r w:rsidRPr="00446BEB">
              <w:rPr>
                <w:rFonts w:ascii="Garamond" w:hAnsi="Garamond"/>
                <w:sz w:val="20"/>
                <w:szCs w:val="20"/>
              </w:rPr>
              <w:t>обременения</w:t>
            </w:r>
            <w:proofErr w:type="gramEnd"/>
            <w:r w:rsidRPr="00446BEB">
              <w:rPr>
                <w:rFonts w:ascii="Garamond" w:hAnsi="Garamond"/>
                <w:sz w:val="20"/>
                <w:szCs w:val="20"/>
              </w:rPr>
              <w:t>/подтверждающие их отсутствие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6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.</w:t>
            </w:r>
            <w:r w:rsidR="002B00BF">
              <w:rPr>
                <w:rFonts w:ascii="Garamond" w:eastAsia="Times New Roman" w:hAnsi="Garamond"/>
                <w:sz w:val="20"/>
                <w:szCs w:val="20"/>
                <w:lang w:eastAsia="ru-RU"/>
              </w:rPr>
              <w:t>5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.10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Выписка из государственного судового реестра РФ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6</w:t>
            </w:r>
            <w:r w:rsidR="00FD7103" w:rsidRPr="00FD7103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.</w:t>
            </w:r>
            <w:r w:rsidR="002B00BF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Default="00E17943" w:rsidP="00F04EA6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Движимое имущество (Транспортные средства, </w:t>
            </w:r>
            <w:r w:rsidR="00072954">
              <w:rPr>
                <w:rFonts w:ascii="Garamond" w:hAnsi="Garamond"/>
                <w:b/>
                <w:sz w:val="20"/>
                <w:szCs w:val="20"/>
              </w:rPr>
              <w:t xml:space="preserve">оборудование, </w:t>
            </w:r>
            <w:r>
              <w:rPr>
                <w:rFonts w:ascii="Garamond" w:hAnsi="Garamond"/>
                <w:b/>
                <w:sz w:val="20"/>
                <w:szCs w:val="20"/>
              </w:rPr>
              <w:t>ТМЦ</w:t>
            </w:r>
            <w:r w:rsidR="00072954">
              <w:rPr>
                <w:rFonts w:ascii="Garamond" w:hAnsi="Garamond"/>
                <w:b/>
                <w:sz w:val="20"/>
                <w:szCs w:val="20"/>
              </w:rPr>
              <w:t>)</w:t>
            </w:r>
          </w:p>
          <w:p w:rsidR="0060333D" w:rsidRDefault="0060333D">
            <w:pPr>
              <w:widowControl w:val="0"/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</w:pPr>
            <w:r w:rsidRPr="00B93173"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object w:dxaOrig="1537" w:dyaOrig="995">
                <v:shape id="_x0000_i1042" type="#_x0000_t75" style="width:76.6pt;height:49.55pt" o:ole="">
                  <v:imagedata r:id="rId43" o:title=""/>
                </v:shape>
                <o:OLEObject Type="Embed" ProgID="Word.Document.8" ShapeID="_x0000_i1042" DrawAspect="Icon" ObjectID="_1611139115" r:id="rId44">
                  <o:FieldCodes>\s</o:FieldCodes>
                </o:OLEObject>
              </w:object>
            </w:r>
          </w:p>
          <w:p w:rsidR="008B6645" w:rsidRPr="0060333D" w:rsidRDefault="008B6645">
            <w:pPr>
              <w:widowControl w:val="0"/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6</w:t>
            </w:r>
            <w:r w:rsidR="00FD7103" w:rsidRPr="00FD7103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.</w:t>
            </w:r>
            <w:r w:rsidR="002B00BF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hAnsi="Garamond"/>
                <w:b/>
                <w:sz w:val="20"/>
                <w:szCs w:val="20"/>
              </w:rPr>
              <w:t>Ценные бумаги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6</w:t>
            </w:r>
            <w:r w:rsidR="00FD7103" w:rsidRPr="00FD7103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</w:t>
            </w:r>
            <w:r w:rsidR="002B00BF">
              <w:rPr>
                <w:rFonts w:ascii="Garamond" w:eastAsia="Times New Roman" w:hAnsi="Garamond"/>
                <w:sz w:val="20"/>
                <w:szCs w:val="20"/>
                <w:lang w:eastAsia="ru-RU"/>
              </w:rPr>
              <w:t>7</w:t>
            </w:r>
            <w:r w:rsidR="00FD7103" w:rsidRPr="00FD7103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072954" w:rsidRDefault="00FD7103" w:rsidP="00F04EA6">
            <w:pPr>
              <w:widowControl w:val="0"/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FD7103">
              <w:rPr>
                <w:rFonts w:ascii="Garamond" w:hAnsi="Garamond"/>
                <w:sz w:val="20"/>
                <w:szCs w:val="20"/>
              </w:rPr>
              <w:t>Акции</w:t>
            </w:r>
            <w:r w:rsidR="00072954" w:rsidRPr="00072954">
              <w:rPr>
                <w:rFonts w:ascii="Garamond" w:hAnsi="Garamond"/>
                <w:sz w:val="20"/>
                <w:szCs w:val="20"/>
              </w:rPr>
              <w:t xml:space="preserve"> (выписка (справка) из реестра акционеров)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</w:tbl>
    <w:p w:rsidR="00B93173" w:rsidRDefault="00B93173">
      <w:pPr>
        <w:jc w:val="both"/>
        <w:rPr>
          <w:rFonts w:ascii="Garamond" w:hAnsi="Garamond"/>
        </w:rPr>
      </w:pPr>
    </w:p>
    <w:p w:rsidR="00B93173" w:rsidRDefault="00F04EA6">
      <w:pPr>
        <w:jc w:val="both"/>
        <w:rPr>
          <w:rFonts w:ascii="Garamond" w:hAnsi="Garamond"/>
          <w:color w:val="000000"/>
        </w:rPr>
      </w:pPr>
      <w:r w:rsidRPr="00446BEB">
        <w:rPr>
          <w:rFonts w:ascii="Garamond" w:hAnsi="Garamond"/>
          <w:b/>
          <w:bCs/>
          <w:sz w:val="24"/>
          <w:szCs w:val="24"/>
        </w:rPr>
        <w:t>Банк оставляет за собой право запросить дополнительно документы, необходимые для рассмотрения вопроса о выдаче кредита, не указанные в настоящем</w:t>
      </w:r>
      <w:r w:rsidR="00FE0DD0">
        <w:rPr>
          <w:rFonts w:ascii="Garamond" w:hAnsi="Garamond"/>
          <w:b/>
          <w:bCs/>
          <w:sz w:val="24"/>
          <w:szCs w:val="24"/>
        </w:rPr>
        <w:t xml:space="preserve"> </w:t>
      </w:r>
      <w:r w:rsidRPr="00446BEB">
        <w:rPr>
          <w:rFonts w:ascii="Garamond" w:hAnsi="Garamond"/>
          <w:b/>
          <w:bCs/>
          <w:sz w:val="24"/>
          <w:szCs w:val="24"/>
        </w:rPr>
        <w:t>Перечне</w:t>
      </w:r>
    </w:p>
    <w:p w:rsidR="00B93173" w:rsidRDefault="00B93173">
      <w:pPr>
        <w:jc w:val="both"/>
        <w:rPr>
          <w:rFonts w:ascii="Garamond" w:hAnsi="Garamond"/>
          <w:color w:val="000000"/>
        </w:rPr>
      </w:pPr>
    </w:p>
    <w:p w:rsidR="00B93173" w:rsidRDefault="00B93173">
      <w:pPr>
        <w:jc w:val="both"/>
        <w:rPr>
          <w:rFonts w:ascii="Garamond" w:hAnsi="Garamond"/>
          <w:color w:val="000000"/>
        </w:rPr>
      </w:pPr>
    </w:p>
    <w:p w:rsidR="00B93173" w:rsidRDefault="00B93173">
      <w:pPr>
        <w:jc w:val="both"/>
        <w:rPr>
          <w:rFonts w:ascii="Garamond" w:hAnsi="Garamond"/>
          <w:color w:val="000000"/>
        </w:rPr>
      </w:pPr>
    </w:p>
    <w:p w:rsidR="00B93173" w:rsidRDefault="00B93173">
      <w:pPr>
        <w:jc w:val="both"/>
        <w:rPr>
          <w:rFonts w:ascii="Garamond" w:hAnsi="Garamond"/>
          <w:color w:val="000000"/>
        </w:rPr>
      </w:pPr>
    </w:p>
    <w:p w:rsidR="00B93173" w:rsidRDefault="00B93173">
      <w:pPr>
        <w:jc w:val="both"/>
        <w:rPr>
          <w:rFonts w:ascii="Garamond" w:hAnsi="Garamond"/>
          <w:color w:val="000000"/>
        </w:rPr>
      </w:pPr>
    </w:p>
    <w:sectPr w:rsidR="00B93173" w:rsidSect="00C413EB">
      <w:footnotePr>
        <w:pos w:val="beneathText"/>
      </w:footnotePr>
      <w:pgSz w:w="11905" w:h="16837"/>
      <w:pgMar w:top="567" w:right="567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E01193"/>
    <w:multiLevelType w:val="multilevel"/>
    <w:tmpl w:val="E89417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F2C3F38"/>
    <w:multiLevelType w:val="hybridMultilevel"/>
    <w:tmpl w:val="1ACC8208"/>
    <w:lvl w:ilvl="0" w:tplc="7F767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9257C"/>
    <w:multiLevelType w:val="hybridMultilevel"/>
    <w:tmpl w:val="5AFCD450"/>
    <w:lvl w:ilvl="0" w:tplc="7F767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95D7C"/>
    <w:multiLevelType w:val="hybridMultilevel"/>
    <w:tmpl w:val="4246F9AC"/>
    <w:lvl w:ilvl="0" w:tplc="9FC61B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91D76"/>
    <w:multiLevelType w:val="hybridMultilevel"/>
    <w:tmpl w:val="F9086D66"/>
    <w:lvl w:ilvl="0" w:tplc="9FC61B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1675D"/>
    <w:multiLevelType w:val="hybridMultilevel"/>
    <w:tmpl w:val="069C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265E8"/>
    <w:multiLevelType w:val="hybridMultilevel"/>
    <w:tmpl w:val="DDAC9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745F38"/>
    <w:multiLevelType w:val="hybridMultilevel"/>
    <w:tmpl w:val="069C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F46C9"/>
    <w:multiLevelType w:val="hybridMultilevel"/>
    <w:tmpl w:val="F54CF448"/>
    <w:lvl w:ilvl="0" w:tplc="9FC61B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C0012"/>
    <w:multiLevelType w:val="hybridMultilevel"/>
    <w:tmpl w:val="9E1A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65AC9"/>
    <w:multiLevelType w:val="hybridMultilevel"/>
    <w:tmpl w:val="363CF1BC"/>
    <w:lvl w:ilvl="0" w:tplc="9FC61B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31494"/>
    <w:multiLevelType w:val="multilevel"/>
    <w:tmpl w:val="FE8E3A46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A674796"/>
    <w:multiLevelType w:val="hybridMultilevel"/>
    <w:tmpl w:val="653E88D2"/>
    <w:lvl w:ilvl="0" w:tplc="6D18B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ECE418">
      <w:numFmt w:val="none"/>
      <w:lvlText w:val=""/>
      <w:lvlJc w:val="left"/>
      <w:pPr>
        <w:tabs>
          <w:tab w:val="num" w:pos="360"/>
        </w:tabs>
      </w:pPr>
    </w:lvl>
    <w:lvl w:ilvl="2" w:tplc="1A30264A">
      <w:numFmt w:val="none"/>
      <w:lvlText w:val=""/>
      <w:lvlJc w:val="left"/>
      <w:pPr>
        <w:tabs>
          <w:tab w:val="num" w:pos="360"/>
        </w:tabs>
      </w:pPr>
    </w:lvl>
    <w:lvl w:ilvl="3" w:tplc="60588928">
      <w:numFmt w:val="none"/>
      <w:lvlText w:val=""/>
      <w:lvlJc w:val="left"/>
      <w:pPr>
        <w:tabs>
          <w:tab w:val="num" w:pos="360"/>
        </w:tabs>
      </w:pPr>
    </w:lvl>
    <w:lvl w:ilvl="4" w:tplc="609A70FC">
      <w:numFmt w:val="none"/>
      <w:lvlText w:val=""/>
      <w:lvlJc w:val="left"/>
      <w:pPr>
        <w:tabs>
          <w:tab w:val="num" w:pos="360"/>
        </w:tabs>
      </w:pPr>
    </w:lvl>
    <w:lvl w:ilvl="5" w:tplc="E500EC98">
      <w:numFmt w:val="none"/>
      <w:lvlText w:val=""/>
      <w:lvlJc w:val="left"/>
      <w:pPr>
        <w:tabs>
          <w:tab w:val="num" w:pos="360"/>
        </w:tabs>
      </w:pPr>
    </w:lvl>
    <w:lvl w:ilvl="6" w:tplc="20C45824">
      <w:numFmt w:val="none"/>
      <w:lvlText w:val=""/>
      <w:lvlJc w:val="left"/>
      <w:pPr>
        <w:tabs>
          <w:tab w:val="num" w:pos="360"/>
        </w:tabs>
      </w:pPr>
    </w:lvl>
    <w:lvl w:ilvl="7" w:tplc="C6FEA63A">
      <w:numFmt w:val="none"/>
      <w:lvlText w:val=""/>
      <w:lvlJc w:val="left"/>
      <w:pPr>
        <w:tabs>
          <w:tab w:val="num" w:pos="360"/>
        </w:tabs>
      </w:pPr>
    </w:lvl>
    <w:lvl w:ilvl="8" w:tplc="8B884F4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2F03F1"/>
    <w:multiLevelType w:val="hybridMultilevel"/>
    <w:tmpl w:val="4E06A5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2"/>
  </w:num>
  <w:num w:numId="5">
    <w:abstractNumId w:val="8"/>
  </w:num>
  <w:num w:numId="6">
    <w:abstractNumId w:val="15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F04EA6"/>
    <w:rsid w:val="00007F22"/>
    <w:rsid w:val="000223BA"/>
    <w:rsid w:val="000309FA"/>
    <w:rsid w:val="000348DC"/>
    <w:rsid w:val="00055D11"/>
    <w:rsid w:val="00071062"/>
    <w:rsid w:val="00072954"/>
    <w:rsid w:val="0009078F"/>
    <w:rsid w:val="000939D6"/>
    <w:rsid w:val="000B1FE9"/>
    <w:rsid w:val="000C10EA"/>
    <w:rsid w:val="000E4707"/>
    <w:rsid w:val="000E5DAF"/>
    <w:rsid w:val="00100FF4"/>
    <w:rsid w:val="00101153"/>
    <w:rsid w:val="00115789"/>
    <w:rsid w:val="001336B4"/>
    <w:rsid w:val="00144AB4"/>
    <w:rsid w:val="00156448"/>
    <w:rsid w:val="00194B5E"/>
    <w:rsid w:val="00197E9B"/>
    <w:rsid w:val="001A10C7"/>
    <w:rsid w:val="001B40E3"/>
    <w:rsid w:val="001C7FB1"/>
    <w:rsid w:val="001D4E25"/>
    <w:rsid w:val="001E5918"/>
    <w:rsid w:val="00230721"/>
    <w:rsid w:val="0024789D"/>
    <w:rsid w:val="00261F8A"/>
    <w:rsid w:val="002627B5"/>
    <w:rsid w:val="00267535"/>
    <w:rsid w:val="00287C65"/>
    <w:rsid w:val="00296BB5"/>
    <w:rsid w:val="00296FB3"/>
    <w:rsid w:val="002B00BF"/>
    <w:rsid w:val="002B72B1"/>
    <w:rsid w:val="002D23B9"/>
    <w:rsid w:val="002D2A8E"/>
    <w:rsid w:val="003517AA"/>
    <w:rsid w:val="003A28C4"/>
    <w:rsid w:val="003B0021"/>
    <w:rsid w:val="003B2DCB"/>
    <w:rsid w:val="003B3D24"/>
    <w:rsid w:val="003B78C6"/>
    <w:rsid w:val="00402B53"/>
    <w:rsid w:val="004077CD"/>
    <w:rsid w:val="0043325B"/>
    <w:rsid w:val="00451DD4"/>
    <w:rsid w:val="00475FBF"/>
    <w:rsid w:val="004926DB"/>
    <w:rsid w:val="004C4BE7"/>
    <w:rsid w:val="004E5F87"/>
    <w:rsid w:val="004F287A"/>
    <w:rsid w:val="004F3ADE"/>
    <w:rsid w:val="00545ED9"/>
    <w:rsid w:val="005748F1"/>
    <w:rsid w:val="0059054F"/>
    <w:rsid w:val="005B7E40"/>
    <w:rsid w:val="005C1165"/>
    <w:rsid w:val="005C3CD2"/>
    <w:rsid w:val="005C6DBF"/>
    <w:rsid w:val="005E3A43"/>
    <w:rsid w:val="005F2E7D"/>
    <w:rsid w:val="005F6316"/>
    <w:rsid w:val="0060333D"/>
    <w:rsid w:val="006079EA"/>
    <w:rsid w:val="006324C8"/>
    <w:rsid w:val="00686BDC"/>
    <w:rsid w:val="006B13C9"/>
    <w:rsid w:val="006B60FA"/>
    <w:rsid w:val="00712C8C"/>
    <w:rsid w:val="00732C53"/>
    <w:rsid w:val="0073796C"/>
    <w:rsid w:val="007C7008"/>
    <w:rsid w:val="007D6719"/>
    <w:rsid w:val="00817FCC"/>
    <w:rsid w:val="00823A15"/>
    <w:rsid w:val="00824A73"/>
    <w:rsid w:val="00855215"/>
    <w:rsid w:val="00895A7B"/>
    <w:rsid w:val="008A07A5"/>
    <w:rsid w:val="008A4791"/>
    <w:rsid w:val="008B1B2B"/>
    <w:rsid w:val="008B6645"/>
    <w:rsid w:val="008D338B"/>
    <w:rsid w:val="008D7CD7"/>
    <w:rsid w:val="00914532"/>
    <w:rsid w:val="009604AB"/>
    <w:rsid w:val="009702DB"/>
    <w:rsid w:val="00972D3B"/>
    <w:rsid w:val="009B4A03"/>
    <w:rsid w:val="009E27E8"/>
    <w:rsid w:val="009E602C"/>
    <w:rsid w:val="00A15CFE"/>
    <w:rsid w:val="00A43167"/>
    <w:rsid w:val="00A51915"/>
    <w:rsid w:val="00A538EE"/>
    <w:rsid w:val="00A60AA0"/>
    <w:rsid w:val="00A66B8B"/>
    <w:rsid w:val="00AC17D6"/>
    <w:rsid w:val="00AD7378"/>
    <w:rsid w:val="00AE1BFE"/>
    <w:rsid w:val="00B261C9"/>
    <w:rsid w:val="00B50218"/>
    <w:rsid w:val="00B86547"/>
    <w:rsid w:val="00B93173"/>
    <w:rsid w:val="00BA3B80"/>
    <w:rsid w:val="00BB0408"/>
    <w:rsid w:val="00BE22D4"/>
    <w:rsid w:val="00C03E6F"/>
    <w:rsid w:val="00C121F6"/>
    <w:rsid w:val="00C20C74"/>
    <w:rsid w:val="00C31CA7"/>
    <w:rsid w:val="00C413EB"/>
    <w:rsid w:val="00C50966"/>
    <w:rsid w:val="00C520DF"/>
    <w:rsid w:val="00C5348F"/>
    <w:rsid w:val="00C57EF8"/>
    <w:rsid w:val="00D062F6"/>
    <w:rsid w:val="00D20289"/>
    <w:rsid w:val="00D35517"/>
    <w:rsid w:val="00D5062E"/>
    <w:rsid w:val="00D65B14"/>
    <w:rsid w:val="00D6612B"/>
    <w:rsid w:val="00D6664F"/>
    <w:rsid w:val="00D73760"/>
    <w:rsid w:val="00D800A2"/>
    <w:rsid w:val="00DA0EF9"/>
    <w:rsid w:val="00DC53BA"/>
    <w:rsid w:val="00DD1119"/>
    <w:rsid w:val="00E17943"/>
    <w:rsid w:val="00E21EE8"/>
    <w:rsid w:val="00E302A7"/>
    <w:rsid w:val="00E454D1"/>
    <w:rsid w:val="00E94EA4"/>
    <w:rsid w:val="00EF357A"/>
    <w:rsid w:val="00F04EA6"/>
    <w:rsid w:val="00F34563"/>
    <w:rsid w:val="00F42A1F"/>
    <w:rsid w:val="00F63318"/>
    <w:rsid w:val="00F77C26"/>
    <w:rsid w:val="00FD7103"/>
    <w:rsid w:val="00F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A6"/>
  </w:style>
  <w:style w:type="paragraph" w:styleId="1">
    <w:name w:val="heading 1"/>
    <w:basedOn w:val="a"/>
    <w:next w:val="a"/>
    <w:link w:val="10"/>
    <w:uiPriority w:val="9"/>
    <w:qFormat/>
    <w:rsid w:val="00F04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04EA6"/>
    <w:pPr>
      <w:keepNext/>
      <w:tabs>
        <w:tab w:val="num" w:pos="576"/>
      </w:tabs>
      <w:suppressAutoHyphens/>
      <w:overflowPunct w:val="0"/>
      <w:autoSpaceDE w:val="0"/>
      <w:spacing w:after="0" w:line="240" w:lineRule="auto"/>
      <w:ind w:left="-567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4E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4E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04EA6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04E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04E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F04E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rsid w:val="00F04E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04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_бланка1"/>
    <w:autoRedefine/>
    <w:rsid w:val="00F04EA6"/>
    <w:pPr>
      <w:pBdr>
        <w:bottom w:val="single" w:sz="4" w:space="1" w:color="auto"/>
      </w:pBdr>
      <w:tabs>
        <w:tab w:val="left" w:pos="710"/>
        <w:tab w:val="left" w:pos="852"/>
        <w:tab w:val="left" w:pos="994"/>
      </w:tabs>
      <w:spacing w:after="0" w:line="240" w:lineRule="auto"/>
      <w:jc w:val="right"/>
    </w:pPr>
    <w:rPr>
      <w:rFonts w:ascii="Garamond" w:eastAsia="Times New Roman" w:hAnsi="Garamond" w:cs="Times New Roman"/>
      <w:i/>
      <w:noProof/>
      <w:sz w:val="18"/>
      <w:szCs w:val="20"/>
      <w:lang w:eastAsia="ru-RU"/>
    </w:rPr>
  </w:style>
  <w:style w:type="paragraph" w:customStyle="1" w:styleId="31">
    <w:name w:val="загол_бланка3"/>
    <w:autoRedefine/>
    <w:rsid w:val="00F04EA6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6"/>
      <w:szCs w:val="20"/>
      <w:lang w:eastAsia="ru-RU"/>
    </w:rPr>
  </w:style>
  <w:style w:type="paragraph" w:styleId="a5">
    <w:name w:val="Body Text"/>
    <w:basedOn w:val="a"/>
    <w:link w:val="a6"/>
    <w:rsid w:val="00F04EA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04EA6"/>
    <w:rPr>
      <w:rFonts w:ascii="Garamond" w:eastAsia="Times New Roman" w:hAnsi="Garamond" w:cs="Times New Roman"/>
      <w:szCs w:val="20"/>
      <w:lang w:eastAsia="ru-RU"/>
    </w:rPr>
  </w:style>
  <w:style w:type="paragraph" w:styleId="a7">
    <w:name w:val="Subtitle"/>
    <w:basedOn w:val="a8"/>
    <w:next w:val="a5"/>
    <w:link w:val="a9"/>
    <w:qFormat/>
    <w:rsid w:val="00F04EA6"/>
    <w:pPr>
      <w:keepNext/>
      <w:keepLines/>
      <w:pBdr>
        <w:bottom w:val="none" w:sz="0" w:space="0" w:color="auto"/>
      </w:pBdr>
      <w:spacing w:before="140" w:after="420"/>
      <w:contextualSpacing w:val="0"/>
    </w:pPr>
    <w:rPr>
      <w:rFonts w:ascii="Garamond" w:eastAsia="Times New Roman" w:hAnsi="Garamond" w:cs="Times New Roman"/>
      <w:caps/>
      <w:color w:val="auto"/>
      <w:spacing w:val="20"/>
      <w:kern w:val="20"/>
      <w:sz w:val="22"/>
      <w:szCs w:val="20"/>
      <w:lang w:eastAsia="ru-RU"/>
    </w:rPr>
  </w:style>
  <w:style w:type="character" w:customStyle="1" w:styleId="a9">
    <w:name w:val="Подзаголовок Знак"/>
    <w:basedOn w:val="a0"/>
    <w:link w:val="a7"/>
    <w:rsid w:val="00F04EA6"/>
    <w:rPr>
      <w:rFonts w:ascii="Garamond" w:eastAsia="Times New Roman" w:hAnsi="Garamond" w:cs="Times New Roman"/>
      <w:caps/>
      <w:spacing w:val="20"/>
      <w:kern w:val="20"/>
      <w:szCs w:val="20"/>
      <w:lang w:eastAsia="ru-RU"/>
    </w:rPr>
  </w:style>
  <w:style w:type="paragraph" w:styleId="a8">
    <w:name w:val="Title"/>
    <w:basedOn w:val="a"/>
    <w:next w:val="a"/>
    <w:link w:val="aa"/>
    <w:uiPriority w:val="10"/>
    <w:qFormat/>
    <w:rsid w:val="00F04E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8"/>
    <w:uiPriority w:val="10"/>
    <w:rsid w:val="00F04E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b">
    <w:name w:val="курсив"/>
    <w:autoRedefine/>
    <w:rsid w:val="00F04EA6"/>
    <w:pPr>
      <w:spacing w:after="0" w:line="240" w:lineRule="auto"/>
      <w:jc w:val="center"/>
    </w:pPr>
    <w:rPr>
      <w:rFonts w:ascii="Garamond" w:eastAsia="Times New Roman" w:hAnsi="Garamond" w:cs="Arial"/>
      <w:sz w:val="24"/>
      <w:szCs w:val="24"/>
      <w:lang w:val="en-US" w:eastAsia="ru-RU"/>
    </w:rPr>
  </w:style>
  <w:style w:type="paragraph" w:styleId="ac">
    <w:name w:val="List Paragraph"/>
    <w:basedOn w:val="a"/>
    <w:uiPriority w:val="34"/>
    <w:qFormat/>
    <w:rsid w:val="00F04EA6"/>
    <w:pPr>
      <w:ind w:left="720"/>
      <w:contextualSpacing/>
    </w:pPr>
  </w:style>
  <w:style w:type="character" w:customStyle="1" w:styleId="ad">
    <w:name w:val="Цветовое выделение"/>
    <w:uiPriority w:val="99"/>
    <w:rsid w:val="00F04EA6"/>
    <w:rPr>
      <w:b/>
      <w:color w:val="000080"/>
    </w:rPr>
  </w:style>
  <w:style w:type="paragraph" w:styleId="21">
    <w:name w:val="Body Text 2"/>
    <w:basedOn w:val="a"/>
    <w:link w:val="22"/>
    <w:rsid w:val="00F04E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04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0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4EA6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5F2E7D"/>
    <w:pPr>
      <w:spacing w:after="0" w:line="240" w:lineRule="auto"/>
    </w:pPr>
  </w:style>
  <w:style w:type="paragraph" w:styleId="af1">
    <w:name w:val="caption"/>
    <w:basedOn w:val="a"/>
    <w:next w:val="a"/>
    <w:uiPriority w:val="35"/>
    <w:semiHidden/>
    <w:unhideWhenUsed/>
    <w:qFormat/>
    <w:rsid w:val="009E27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f2">
    <w:name w:val="Гипертекстовая ссылка"/>
    <w:basedOn w:val="ad"/>
    <w:uiPriority w:val="99"/>
    <w:rsid w:val="00C31CA7"/>
    <w:rPr>
      <w:b/>
      <w:color w:val="106BBE"/>
    </w:rPr>
  </w:style>
  <w:style w:type="paragraph" w:customStyle="1" w:styleId="af3">
    <w:name w:val="Прижатый влево"/>
    <w:basedOn w:val="a"/>
    <w:next w:val="a"/>
    <w:uiPriority w:val="99"/>
    <w:rsid w:val="005C11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13" Type="http://schemas.openxmlformats.org/officeDocument/2006/relationships/image" Target="media/image4.emf"/><Relationship Id="rId18" Type="http://schemas.openxmlformats.org/officeDocument/2006/relationships/oleObject" Target="embeddings/_________Microsoft_Word_97-20036.doc"/><Relationship Id="rId26" Type="http://schemas.openxmlformats.org/officeDocument/2006/relationships/oleObject" Target="embeddings/_________Microsoft_Word_97-200310.doc"/><Relationship Id="rId39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oleObject" Target="embeddings/_____Microsoft_Excel_97-200314.xls"/><Relationship Id="rId42" Type="http://schemas.openxmlformats.org/officeDocument/2006/relationships/oleObject" Target="embeddings/_________Microsoft_Word_97-200316.doc"/><Relationship Id="rId7" Type="http://schemas.openxmlformats.org/officeDocument/2006/relationships/image" Target="media/image1.emf"/><Relationship Id="rId12" Type="http://schemas.openxmlformats.org/officeDocument/2006/relationships/oleObject" Target="embeddings/_________Microsoft_Word_97-20033.doc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_________Microsoft_Word_97-200315.doc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_________Microsoft_Word_97-20035.doc"/><Relationship Id="rId20" Type="http://schemas.openxmlformats.org/officeDocument/2006/relationships/oleObject" Target="embeddings/_________Microsoft_Word_97-20037.doc"/><Relationship Id="rId29" Type="http://schemas.openxmlformats.org/officeDocument/2006/relationships/image" Target="media/image12.emf"/><Relationship Id="rId41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oleObject" Target="embeddings/_________Microsoft_Word_97-20039.doc"/><Relationship Id="rId32" Type="http://schemas.openxmlformats.org/officeDocument/2006/relationships/oleObject" Target="embeddings/_____Microsoft_Excel_97-200313.xls"/><Relationship Id="rId37" Type="http://schemas.openxmlformats.org/officeDocument/2006/relationships/image" Target="media/image16.emf"/><Relationship Id="rId40" Type="http://schemas.openxmlformats.org/officeDocument/2006/relationships/oleObject" Target="file:///C:\Users\1203\Desktop\&#1053;&#1086;&#1074;&#1099;&#1081;%20&#1082;&#1083;&#1080;&#1077;&#1085;&#1090;\&#1055;&#1059;&#1057;&#1058;&#1067;&#1045;%20&#1060;&#1054;&#1056;&#1052;&#1067;\&#1040;&#1085;&#1082;&#1077;&#1090;&#1072;%20&#1087;&#1086;&#1088;&#1091;&#1095;&#1080;&#1090;&#1077;&#1083;&#1103;%20&#1079;&#1072;&#1083;&#1086;&#1075;&#1086;&#1076;&#1072;&#1090;&#1077;&#1083;&#1103;.pdf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_________Microsoft_Word_97-200311.doc"/><Relationship Id="rId36" Type="http://schemas.openxmlformats.org/officeDocument/2006/relationships/package" Target="embeddings/_____Microsoft_Excel1.xlsx"/><Relationship Id="rId10" Type="http://schemas.openxmlformats.org/officeDocument/2006/relationships/oleObject" Target="embeddings/_________Microsoft_Word_97-20032.doc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oleObject" Target="embeddings/_________Microsoft_Word_97-200317.doc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oleObject" Target="embeddings/_________Microsoft_Word_97-20034.doc"/><Relationship Id="rId22" Type="http://schemas.openxmlformats.org/officeDocument/2006/relationships/oleObject" Target="embeddings/_________Microsoft_Word_97-20038.doc"/><Relationship Id="rId27" Type="http://schemas.openxmlformats.org/officeDocument/2006/relationships/image" Target="media/image11.emf"/><Relationship Id="rId30" Type="http://schemas.openxmlformats.org/officeDocument/2006/relationships/oleObject" Target="embeddings/_____Microsoft_Excel_97-200312.xls"/><Relationship Id="rId35" Type="http://schemas.openxmlformats.org/officeDocument/2006/relationships/image" Target="media/image15.emf"/><Relationship Id="rId43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4A14-9BD1-4DA7-9FF1-F25E2078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Эмиль Альбертович БАТТАЛОВ</dc:creator>
  <cp:lastModifiedBy>1203</cp:lastModifiedBy>
  <cp:revision>18</cp:revision>
  <dcterms:created xsi:type="dcterms:W3CDTF">2015-08-04T05:38:00Z</dcterms:created>
  <dcterms:modified xsi:type="dcterms:W3CDTF">2019-02-08T10:51:00Z</dcterms:modified>
</cp:coreProperties>
</file>